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280BD" w14:textId="77777777" w:rsidR="00C455DC" w:rsidRDefault="00C455DC">
      <w:pPr>
        <w:pStyle w:val="GvdeMetni"/>
        <w:spacing w:before="2"/>
        <w:rPr>
          <w:rFonts w:ascii="Times New Roman"/>
          <w:sz w:val="2"/>
        </w:rPr>
      </w:pPr>
    </w:p>
    <w:tbl>
      <w:tblPr>
        <w:tblStyle w:val="TableNormal"/>
        <w:tblW w:w="0" w:type="auto"/>
        <w:tblInd w:w="261" w:type="dxa"/>
        <w:tblBorders>
          <w:top w:val="single" w:sz="4" w:space="0" w:color="006EC0"/>
          <w:left w:val="single" w:sz="4" w:space="0" w:color="006EC0"/>
          <w:bottom w:val="single" w:sz="4" w:space="0" w:color="006EC0"/>
          <w:right w:val="single" w:sz="4" w:space="0" w:color="006EC0"/>
          <w:insideH w:val="single" w:sz="4" w:space="0" w:color="006EC0"/>
          <w:insideV w:val="single" w:sz="4" w:space="0" w:color="006EC0"/>
        </w:tblBorders>
        <w:tblLayout w:type="fixed"/>
        <w:tblLook w:val="01E0" w:firstRow="1" w:lastRow="1" w:firstColumn="1" w:lastColumn="1" w:noHBand="0" w:noVBand="0"/>
      </w:tblPr>
      <w:tblGrid>
        <w:gridCol w:w="3005"/>
        <w:gridCol w:w="6662"/>
      </w:tblGrid>
      <w:tr w:rsidR="00D96B4A" w14:paraId="25BE0442" w14:textId="77777777" w:rsidTr="00D96B4A">
        <w:trPr>
          <w:trHeight w:val="513"/>
        </w:trPr>
        <w:tc>
          <w:tcPr>
            <w:tcW w:w="3005" w:type="dxa"/>
            <w:vMerge w:val="restart"/>
          </w:tcPr>
          <w:p w14:paraId="3B91B62A" w14:textId="77777777" w:rsidR="00D96B4A" w:rsidRDefault="00D96B4A">
            <w:pPr>
              <w:pStyle w:val="TableParagraph"/>
              <w:spacing w:before="81" w:after="1"/>
              <w:ind w:left="0"/>
              <w:rPr>
                <w:rFonts w:ascii="Times New Roman"/>
                <w:sz w:val="20"/>
              </w:rPr>
            </w:pPr>
          </w:p>
          <w:p w14:paraId="7B95B4EC" w14:textId="77777777" w:rsidR="00B208E0" w:rsidRDefault="00B208E0" w:rsidP="002B2318">
            <w:pPr>
              <w:pStyle w:val="TableParagraph"/>
              <w:ind w:left="110"/>
              <w:jc w:val="center"/>
              <w:rPr>
                <w:rFonts w:ascii="Times New Roman"/>
                <w:noProof/>
                <w:sz w:val="20"/>
              </w:rPr>
            </w:pPr>
          </w:p>
          <w:p w14:paraId="60064B7D" w14:textId="36D0994B" w:rsidR="00D96B4A" w:rsidRDefault="00D646FB" w:rsidP="002B2318">
            <w:pPr>
              <w:pStyle w:val="TableParagraph"/>
              <w:ind w:left="110"/>
              <w:jc w:val="center"/>
              <w:rPr>
                <w:rFonts w:ascii="Times New Roman"/>
                <w:sz w:val="20"/>
              </w:rPr>
            </w:pPr>
            <w:r w:rsidRPr="00D646FB">
              <w:rPr>
                <w:rFonts w:ascii="Times New Roman"/>
                <w:noProof/>
                <w:sz w:val="20"/>
              </w:rPr>
              <w:drawing>
                <wp:inline distT="0" distB="0" distL="0" distR="0" wp14:anchorId="06E842FE" wp14:editId="5CCF8103">
                  <wp:extent cx="1616837" cy="887506"/>
                  <wp:effectExtent l="0" t="0" r="2540" b="8255"/>
                  <wp:docPr id="2034565106" name="Resim 1" descr="Yeni Yüzyıl Üniversitesi Yabancı Öğrenci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eni Yüzyıl Üniversitesi Yabancı Öğrenci 202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19704" cy="889080"/>
                          </a:xfrm>
                          <a:prstGeom prst="rect">
                            <a:avLst/>
                          </a:prstGeom>
                          <a:noFill/>
                          <a:ln>
                            <a:noFill/>
                          </a:ln>
                        </pic:spPr>
                      </pic:pic>
                    </a:graphicData>
                  </a:graphic>
                </wp:inline>
              </w:drawing>
            </w:r>
          </w:p>
        </w:tc>
        <w:tc>
          <w:tcPr>
            <w:tcW w:w="6662" w:type="dxa"/>
            <w:tcBorders>
              <w:bottom w:val="nil"/>
            </w:tcBorders>
          </w:tcPr>
          <w:p w14:paraId="6C8AD944" w14:textId="77777777" w:rsidR="00D96B4A" w:rsidRDefault="00D96B4A">
            <w:pPr>
              <w:pStyle w:val="TableParagraph"/>
              <w:ind w:left="0"/>
              <w:rPr>
                <w:rFonts w:ascii="Times New Roman"/>
              </w:rPr>
            </w:pPr>
          </w:p>
        </w:tc>
      </w:tr>
      <w:tr w:rsidR="00D96B4A" w:rsidRPr="00B208E0" w14:paraId="6B701E8F" w14:textId="77777777" w:rsidTr="00D96B4A">
        <w:trPr>
          <w:trHeight w:val="290"/>
        </w:trPr>
        <w:tc>
          <w:tcPr>
            <w:tcW w:w="3005" w:type="dxa"/>
            <w:vMerge/>
            <w:tcBorders>
              <w:top w:val="nil"/>
            </w:tcBorders>
          </w:tcPr>
          <w:p w14:paraId="05B629E1" w14:textId="77777777" w:rsidR="00D96B4A" w:rsidRPr="00B208E0" w:rsidRDefault="00D96B4A"/>
        </w:tc>
        <w:tc>
          <w:tcPr>
            <w:tcW w:w="6662" w:type="dxa"/>
            <w:tcBorders>
              <w:top w:val="nil"/>
              <w:bottom w:val="nil"/>
            </w:tcBorders>
          </w:tcPr>
          <w:p w14:paraId="38713E4F" w14:textId="77777777" w:rsidR="00D96B4A" w:rsidRPr="00B208E0" w:rsidRDefault="00D96B4A" w:rsidP="00483F61">
            <w:pPr>
              <w:pStyle w:val="TableParagraph"/>
              <w:spacing w:line="268" w:lineRule="exact"/>
              <w:ind w:left="126" w:right="117"/>
              <w:jc w:val="center"/>
              <w:rPr>
                <w:b/>
              </w:rPr>
            </w:pPr>
            <w:r w:rsidRPr="00B208E0">
              <w:rPr>
                <w:b/>
              </w:rPr>
              <w:t>İKTİSADİ</w:t>
            </w:r>
            <w:r w:rsidRPr="00B208E0">
              <w:rPr>
                <w:b/>
                <w:spacing w:val="-5"/>
              </w:rPr>
              <w:t xml:space="preserve"> </w:t>
            </w:r>
            <w:r w:rsidRPr="00B208E0">
              <w:rPr>
                <w:b/>
              </w:rPr>
              <w:t>VE</w:t>
            </w:r>
            <w:r w:rsidRPr="00B208E0">
              <w:rPr>
                <w:b/>
                <w:spacing w:val="-5"/>
              </w:rPr>
              <w:t xml:space="preserve"> </w:t>
            </w:r>
            <w:r w:rsidRPr="00B208E0">
              <w:rPr>
                <w:b/>
              </w:rPr>
              <w:t>İDARİ</w:t>
            </w:r>
            <w:r w:rsidRPr="00B208E0">
              <w:rPr>
                <w:b/>
                <w:spacing w:val="-9"/>
              </w:rPr>
              <w:t xml:space="preserve"> </w:t>
            </w:r>
            <w:r w:rsidRPr="00B208E0">
              <w:rPr>
                <w:b/>
                <w:spacing w:val="-2"/>
              </w:rPr>
              <w:t>BİLİMLER</w:t>
            </w:r>
          </w:p>
        </w:tc>
      </w:tr>
      <w:tr w:rsidR="00D96B4A" w:rsidRPr="00B208E0" w14:paraId="66599B26" w14:textId="77777777" w:rsidTr="00D96B4A">
        <w:trPr>
          <w:trHeight w:val="208"/>
        </w:trPr>
        <w:tc>
          <w:tcPr>
            <w:tcW w:w="3005" w:type="dxa"/>
            <w:vMerge/>
            <w:tcBorders>
              <w:top w:val="nil"/>
            </w:tcBorders>
          </w:tcPr>
          <w:p w14:paraId="47514730" w14:textId="77777777" w:rsidR="00D96B4A" w:rsidRPr="00B208E0" w:rsidRDefault="00D96B4A"/>
        </w:tc>
        <w:tc>
          <w:tcPr>
            <w:tcW w:w="6662" w:type="dxa"/>
            <w:tcBorders>
              <w:top w:val="nil"/>
              <w:bottom w:val="nil"/>
            </w:tcBorders>
          </w:tcPr>
          <w:p w14:paraId="1424E45E" w14:textId="77777777" w:rsidR="00D96B4A" w:rsidRPr="00B208E0" w:rsidRDefault="00D96B4A">
            <w:pPr>
              <w:pStyle w:val="TableParagraph"/>
              <w:spacing w:line="189" w:lineRule="exact"/>
              <w:ind w:left="123" w:right="117"/>
              <w:jc w:val="center"/>
              <w:rPr>
                <w:b/>
              </w:rPr>
            </w:pPr>
            <w:r w:rsidRPr="00B208E0">
              <w:rPr>
                <w:b/>
                <w:spacing w:val="-2"/>
              </w:rPr>
              <w:t>FAKÜLTESİ</w:t>
            </w:r>
          </w:p>
        </w:tc>
      </w:tr>
      <w:tr w:rsidR="00D96B4A" w:rsidRPr="00B208E0" w14:paraId="672D9B25" w14:textId="77777777" w:rsidTr="00D96B4A">
        <w:trPr>
          <w:trHeight w:val="505"/>
        </w:trPr>
        <w:tc>
          <w:tcPr>
            <w:tcW w:w="3005" w:type="dxa"/>
            <w:vMerge/>
            <w:tcBorders>
              <w:top w:val="nil"/>
            </w:tcBorders>
          </w:tcPr>
          <w:p w14:paraId="16A1F911" w14:textId="77777777" w:rsidR="00D96B4A" w:rsidRPr="00B208E0" w:rsidRDefault="00D96B4A"/>
        </w:tc>
        <w:tc>
          <w:tcPr>
            <w:tcW w:w="6662" w:type="dxa"/>
            <w:tcBorders>
              <w:top w:val="nil"/>
              <w:bottom w:val="nil"/>
            </w:tcBorders>
          </w:tcPr>
          <w:p w14:paraId="5EDCC91B" w14:textId="77777777" w:rsidR="00D96B4A" w:rsidRPr="00B208E0" w:rsidRDefault="00D96B4A">
            <w:pPr>
              <w:pStyle w:val="TableParagraph"/>
              <w:spacing w:before="41"/>
              <w:ind w:left="0"/>
              <w:rPr>
                <w:rFonts w:ascii="Times New Roman"/>
              </w:rPr>
            </w:pPr>
          </w:p>
          <w:p w14:paraId="571BF908" w14:textId="6F011A75" w:rsidR="00D96B4A" w:rsidRPr="00B208E0" w:rsidRDefault="00F14EBC">
            <w:pPr>
              <w:pStyle w:val="TableParagraph"/>
              <w:spacing w:line="192" w:lineRule="exact"/>
              <w:ind w:left="10" w:right="127"/>
              <w:jc w:val="center"/>
              <w:rPr>
                <w:b/>
              </w:rPr>
            </w:pPr>
            <w:r>
              <w:rPr>
                <w:b/>
                <w:spacing w:val="-2"/>
              </w:rPr>
              <w:t>SİYASET BİLİMİ VE ULUSLARARASI İLİŞKİLER</w:t>
            </w:r>
            <w:r w:rsidR="00D96B4A" w:rsidRPr="00B208E0">
              <w:rPr>
                <w:b/>
                <w:spacing w:val="-2"/>
              </w:rPr>
              <w:t xml:space="preserve"> BÖLÜMÜ</w:t>
            </w:r>
          </w:p>
        </w:tc>
      </w:tr>
      <w:tr w:rsidR="00D96B4A" w:rsidRPr="00B208E0" w14:paraId="29E93112" w14:textId="77777777" w:rsidTr="00D96B4A">
        <w:trPr>
          <w:trHeight w:val="681"/>
        </w:trPr>
        <w:tc>
          <w:tcPr>
            <w:tcW w:w="3005" w:type="dxa"/>
            <w:vMerge/>
            <w:tcBorders>
              <w:top w:val="nil"/>
            </w:tcBorders>
          </w:tcPr>
          <w:p w14:paraId="5BA5C237" w14:textId="77777777" w:rsidR="00D96B4A" w:rsidRPr="00B208E0" w:rsidRDefault="00D96B4A"/>
        </w:tc>
        <w:tc>
          <w:tcPr>
            <w:tcW w:w="6662" w:type="dxa"/>
            <w:tcBorders>
              <w:top w:val="nil"/>
              <w:bottom w:val="nil"/>
            </w:tcBorders>
          </w:tcPr>
          <w:p w14:paraId="0118A7C7" w14:textId="568DEFF8" w:rsidR="00D96B4A" w:rsidRPr="00B208E0" w:rsidRDefault="00D96B4A">
            <w:pPr>
              <w:pStyle w:val="TableParagraph"/>
              <w:spacing w:before="24"/>
              <w:ind w:left="0"/>
              <w:jc w:val="center"/>
              <w:rPr>
                <w:rFonts w:ascii="Times New Roman"/>
              </w:rPr>
            </w:pPr>
            <w:r w:rsidRPr="00B208E0">
              <w:rPr>
                <w:b/>
              </w:rPr>
              <w:t>AKREDİTASYON</w:t>
            </w:r>
            <w:r w:rsidR="00B208E0">
              <w:rPr>
                <w:b/>
              </w:rPr>
              <w:t xml:space="preserve"> VE KALİTE</w:t>
            </w:r>
            <w:r w:rsidRPr="00B208E0">
              <w:rPr>
                <w:b/>
              </w:rPr>
              <w:t xml:space="preserve"> KOMİSYONU</w:t>
            </w:r>
          </w:p>
        </w:tc>
      </w:tr>
      <w:tr w:rsidR="00D96B4A" w:rsidRPr="00B208E0" w14:paraId="531E9485" w14:textId="77777777" w:rsidTr="00B208E0">
        <w:trPr>
          <w:trHeight w:val="147"/>
        </w:trPr>
        <w:tc>
          <w:tcPr>
            <w:tcW w:w="3005" w:type="dxa"/>
            <w:vMerge/>
            <w:tcBorders>
              <w:top w:val="nil"/>
            </w:tcBorders>
          </w:tcPr>
          <w:p w14:paraId="720C46B8" w14:textId="77777777" w:rsidR="00D96B4A" w:rsidRPr="00B208E0" w:rsidRDefault="00D96B4A"/>
        </w:tc>
        <w:tc>
          <w:tcPr>
            <w:tcW w:w="6662" w:type="dxa"/>
            <w:tcBorders>
              <w:top w:val="nil"/>
            </w:tcBorders>
          </w:tcPr>
          <w:p w14:paraId="5C01FB9D" w14:textId="77777777" w:rsidR="00D96B4A" w:rsidRPr="00B208E0" w:rsidRDefault="00D96B4A">
            <w:pPr>
              <w:pStyle w:val="TableParagraph"/>
              <w:spacing w:before="95"/>
              <w:ind w:left="127" w:right="117"/>
              <w:jc w:val="center"/>
              <w:rPr>
                <w:b/>
              </w:rPr>
            </w:pPr>
            <w:r w:rsidRPr="00B208E0">
              <w:rPr>
                <w:b/>
                <w:spacing w:val="-2"/>
              </w:rPr>
              <w:t>GÖREV</w:t>
            </w:r>
            <w:r w:rsidRPr="00B208E0">
              <w:rPr>
                <w:b/>
                <w:spacing w:val="-5"/>
              </w:rPr>
              <w:t xml:space="preserve"> </w:t>
            </w:r>
            <w:r w:rsidRPr="00B208E0">
              <w:rPr>
                <w:b/>
                <w:spacing w:val="-2"/>
              </w:rPr>
              <w:t>TANIMI</w:t>
            </w:r>
            <w:r w:rsidRPr="00B208E0">
              <w:rPr>
                <w:b/>
              </w:rPr>
              <w:t xml:space="preserve"> </w:t>
            </w:r>
            <w:r w:rsidRPr="00B208E0">
              <w:rPr>
                <w:b/>
                <w:spacing w:val="-4"/>
              </w:rPr>
              <w:t>FORMU</w:t>
            </w:r>
          </w:p>
        </w:tc>
      </w:tr>
    </w:tbl>
    <w:p w14:paraId="57348E07" w14:textId="77777777" w:rsidR="00C455DC" w:rsidRPr="00B208E0" w:rsidRDefault="00C455DC">
      <w:pPr>
        <w:pStyle w:val="GvdeMetni"/>
        <w:spacing w:before="70"/>
        <w:rPr>
          <w:rFonts w:ascii="Times New Roman"/>
        </w:rPr>
      </w:pPr>
    </w:p>
    <w:tbl>
      <w:tblPr>
        <w:tblStyle w:val="TableNormal"/>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13"/>
      </w:tblGrid>
      <w:tr w:rsidR="00C455DC" w14:paraId="3848778C" w14:textId="77777777" w:rsidTr="00B208E0">
        <w:trPr>
          <w:trHeight w:val="262"/>
        </w:trPr>
        <w:tc>
          <w:tcPr>
            <w:tcW w:w="9813" w:type="dxa"/>
            <w:tcMar>
              <w:top w:w="40" w:type="dxa"/>
              <w:left w:w="90" w:type="dxa"/>
              <w:bottom w:w="40" w:type="dxa"/>
              <w:right w:w="90" w:type="dxa"/>
            </w:tcMar>
            <w:vAlign w:val="center"/>
          </w:tcPr>
          <w:p w14:paraId="163988F9" w14:textId="77777777" w:rsidR="00C455DC" w:rsidRDefault="00000000">
            <w:pPr>
              <w:pStyle w:val="TableParagraph"/>
              <w:ind w:left="115"/>
              <w:rPr>
                <w:b/>
              </w:rPr>
            </w:pPr>
            <w:r>
              <w:rPr>
                <w:b/>
                <w:spacing w:val="-2"/>
                <w:sz w:val="21"/>
              </w:rPr>
              <w:t>Görev</w:t>
            </w:r>
          </w:p>
        </w:tc>
      </w:tr>
      <w:tr w:rsidR="00C455DC" w14:paraId="7553DB93" w14:textId="77777777" w:rsidTr="00B208E0">
        <w:trPr>
          <w:trHeight w:val="1067"/>
        </w:trPr>
        <w:tc>
          <w:tcPr>
            <w:tcW w:w="9813" w:type="dxa"/>
            <w:tcMar>
              <w:top w:w="40" w:type="dxa"/>
              <w:left w:w="90" w:type="dxa"/>
              <w:bottom w:w="40" w:type="dxa"/>
              <w:right w:w="90" w:type="dxa"/>
            </w:tcMar>
            <w:vAlign w:val="center"/>
          </w:tcPr>
          <w:p w14:paraId="4F1F0D73" w14:textId="527A871C" w:rsidR="003A2029" w:rsidRPr="00B208E0" w:rsidRDefault="00000000" w:rsidP="00B208E0">
            <w:pPr>
              <w:jc w:val="both"/>
              <w:rPr>
                <w:rFonts w:asciiTheme="minorHAnsi" w:hAnsiTheme="minorHAnsi" w:cstheme="minorHAnsi"/>
                <w:sz w:val="20"/>
                <w:szCs w:val="20"/>
              </w:rPr>
            </w:pPr>
            <w:r w:rsidRPr="00B208E0">
              <w:rPr>
                <w:rFonts w:asciiTheme="minorHAnsi" w:hAnsiTheme="minorHAnsi" w:cstheme="minorHAnsi"/>
                <w:sz w:val="20"/>
                <w:szCs w:val="20"/>
              </w:rPr>
              <w:t xml:space="preserve">Akreditasyon </w:t>
            </w:r>
            <w:r w:rsidR="00B208E0">
              <w:rPr>
                <w:rFonts w:asciiTheme="minorHAnsi" w:hAnsiTheme="minorHAnsi" w:cstheme="minorHAnsi"/>
                <w:sz w:val="20"/>
                <w:szCs w:val="20"/>
              </w:rPr>
              <w:t xml:space="preserve">ve Kalite </w:t>
            </w:r>
            <w:r w:rsidRPr="00B208E0">
              <w:rPr>
                <w:rFonts w:asciiTheme="minorHAnsi" w:hAnsiTheme="minorHAnsi" w:cstheme="minorHAnsi"/>
                <w:sz w:val="20"/>
                <w:szCs w:val="20"/>
              </w:rPr>
              <w:t>Komisyonu; bölümdeki eğitim-öğretim faaliyetlerinin kalitesini artırmak, akademik ve idari süreçlerin iyileştirilmesine yönelik stratejiler geliştirmek, kalite standartlarına uyumu desteklemek ve kalite güvence sisteminin etkin biçimde uygulanmasına katkı sunmakla sorumludur. Bu doğrultuda yılda en az bir kez toplanarak geliştirilebilecek stratejileri değerlendirir ve önerilerini bölüm kuruluna raporlar.</w:t>
            </w:r>
          </w:p>
        </w:tc>
      </w:tr>
      <w:tr w:rsidR="00C455DC" w14:paraId="17A3FC17" w14:textId="77777777" w:rsidTr="00B208E0">
        <w:trPr>
          <w:trHeight w:val="259"/>
        </w:trPr>
        <w:tc>
          <w:tcPr>
            <w:tcW w:w="9813" w:type="dxa"/>
            <w:tcMar>
              <w:top w:w="40" w:type="dxa"/>
              <w:left w:w="90" w:type="dxa"/>
              <w:bottom w:w="40" w:type="dxa"/>
              <w:right w:w="90" w:type="dxa"/>
            </w:tcMar>
            <w:vAlign w:val="center"/>
          </w:tcPr>
          <w:p w14:paraId="2D1B9EB3" w14:textId="77777777" w:rsidR="00C455DC" w:rsidRPr="00B208E0" w:rsidRDefault="00000000">
            <w:pPr>
              <w:pStyle w:val="TableParagraph"/>
              <w:ind w:left="115"/>
              <w:rPr>
                <w:rFonts w:asciiTheme="minorHAnsi" w:hAnsiTheme="minorHAnsi" w:cstheme="minorHAnsi"/>
                <w:b/>
                <w:sz w:val="20"/>
                <w:szCs w:val="20"/>
              </w:rPr>
            </w:pPr>
            <w:r w:rsidRPr="00B208E0">
              <w:rPr>
                <w:rFonts w:asciiTheme="minorHAnsi" w:hAnsiTheme="minorHAnsi" w:cstheme="minorHAnsi"/>
                <w:b/>
                <w:spacing w:val="-4"/>
                <w:sz w:val="20"/>
                <w:szCs w:val="20"/>
              </w:rPr>
              <w:t>Üstü</w:t>
            </w:r>
          </w:p>
        </w:tc>
      </w:tr>
      <w:tr w:rsidR="00C455DC" w14:paraId="7D99846A" w14:textId="77777777" w:rsidTr="00B208E0">
        <w:trPr>
          <w:trHeight w:val="264"/>
        </w:trPr>
        <w:tc>
          <w:tcPr>
            <w:tcW w:w="9813" w:type="dxa"/>
            <w:tcMar>
              <w:top w:w="40" w:type="dxa"/>
              <w:left w:w="90" w:type="dxa"/>
              <w:bottom w:w="40" w:type="dxa"/>
              <w:right w:w="90" w:type="dxa"/>
            </w:tcMar>
            <w:vAlign w:val="center"/>
          </w:tcPr>
          <w:p w14:paraId="090AC7A4" w14:textId="77777777" w:rsidR="003A2029" w:rsidRPr="00B208E0" w:rsidRDefault="00000000">
            <w:pPr>
              <w:rPr>
                <w:rFonts w:asciiTheme="minorHAnsi" w:hAnsiTheme="minorHAnsi" w:cstheme="minorHAnsi"/>
                <w:sz w:val="20"/>
                <w:szCs w:val="20"/>
              </w:rPr>
            </w:pPr>
            <w:r w:rsidRPr="00B208E0">
              <w:rPr>
                <w:rFonts w:asciiTheme="minorHAnsi" w:hAnsiTheme="minorHAnsi" w:cstheme="minorHAnsi"/>
                <w:sz w:val="20"/>
                <w:szCs w:val="20"/>
              </w:rPr>
              <w:t>Bölüm Başkanı</w:t>
            </w:r>
          </w:p>
        </w:tc>
      </w:tr>
      <w:tr w:rsidR="00C455DC" w14:paraId="2C9F47C4" w14:textId="77777777" w:rsidTr="00B208E0">
        <w:trPr>
          <w:trHeight w:val="264"/>
        </w:trPr>
        <w:tc>
          <w:tcPr>
            <w:tcW w:w="9813" w:type="dxa"/>
            <w:tcMar>
              <w:top w:w="40" w:type="dxa"/>
              <w:left w:w="90" w:type="dxa"/>
              <w:bottom w:w="40" w:type="dxa"/>
              <w:right w:w="90" w:type="dxa"/>
            </w:tcMar>
            <w:vAlign w:val="center"/>
          </w:tcPr>
          <w:p w14:paraId="0579CC4D" w14:textId="77777777" w:rsidR="00C455DC" w:rsidRPr="00B208E0" w:rsidRDefault="00000000">
            <w:pPr>
              <w:pStyle w:val="TableParagraph"/>
              <w:ind w:left="115"/>
              <w:rPr>
                <w:rFonts w:asciiTheme="minorHAnsi" w:hAnsiTheme="minorHAnsi" w:cstheme="minorHAnsi"/>
                <w:b/>
                <w:sz w:val="20"/>
                <w:szCs w:val="20"/>
              </w:rPr>
            </w:pPr>
            <w:r w:rsidRPr="00B208E0">
              <w:rPr>
                <w:rFonts w:asciiTheme="minorHAnsi" w:hAnsiTheme="minorHAnsi" w:cstheme="minorHAnsi"/>
                <w:b/>
                <w:spacing w:val="-2"/>
                <w:sz w:val="20"/>
                <w:szCs w:val="20"/>
              </w:rPr>
              <w:t>Vekili</w:t>
            </w:r>
          </w:p>
        </w:tc>
      </w:tr>
      <w:tr w:rsidR="00C455DC" w14:paraId="56DF10F8" w14:textId="77777777" w:rsidTr="00B208E0">
        <w:trPr>
          <w:trHeight w:val="264"/>
        </w:trPr>
        <w:tc>
          <w:tcPr>
            <w:tcW w:w="9813" w:type="dxa"/>
            <w:tcMar>
              <w:top w:w="40" w:type="dxa"/>
              <w:left w:w="90" w:type="dxa"/>
              <w:bottom w:w="40" w:type="dxa"/>
              <w:right w:w="90" w:type="dxa"/>
            </w:tcMar>
            <w:vAlign w:val="center"/>
          </w:tcPr>
          <w:p w14:paraId="759100F8" w14:textId="77777777" w:rsidR="003A2029" w:rsidRPr="00B208E0" w:rsidRDefault="00000000">
            <w:pPr>
              <w:rPr>
                <w:rFonts w:asciiTheme="minorHAnsi" w:hAnsiTheme="minorHAnsi" w:cstheme="minorHAnsi"/>
                <w:sz w:val="20"/>
                <w:szCs w:val="20"/>
              </w:rPr>
            </w:pPr>
            <w:r w:rsidRPr="00B208E0">
              <w:rPr>
                <w:rFonts w:asciiTheme="minorHAnsi" w:hAnsiTheme="minorHAnsi" w:cstheme="minorHAnsi"/>
                <w:sz w:val="20"/>
                <w:szCs w:val="20"/>
              </w:rPr>
              <w:t>Bölüm Başkan Yardımcısı, Bölüm Öğretim Üyeleri</w:t>
            </w:r>
          </w:p>
        </w:tc>
      </w:tr>
      <w:tr w:rsidR="00C455DC" w14:paraId="28FA603B" w14:textId="77777777" w:rsidTr="00B208E0">
        <w:trPr>
          <w:trHeight w:val="264"/>
        </w:trPr>
        <w:tc>
          <w:tcPr>
            <w:tcW w:w="9813" w:type="dxa"/>
            <w:tcMar>
              <w:top w:w="40" w:type="dxa"/>
              <w:left w:w="90" w:type="dxa"/>
              <w:bottom w:w="40" w:type="dxa"/>
              <w:right w:w="90" w:type="dxa"/>
            </w:tcMar>
            <w:vAlign w:val="center"/>
          </w:tcPr>
          <w:p w14:paraId="469AE311" w14:textId="77777777" w:rsidR="003A2029" w:rsidRPr="00B208E0" w:rsidRDefault="00000000">
            <w:pPr>
              <w:rPr>
                <w:rFonts w:asciiTheme="minorHAnsi" w:hAnsiTheme="minorHAnsi" w:cstheme="minorHAnsi"/>
                <w:sz w:val="20"/>
                <w:szCs w:val="20"/>
              </w:rPr>
            </w:pPr>
            <w:r w:rsidRPr="00B208E0">
              <w:rPr>
                <w:rFonts w:asciiTheme="minorHAnsi" w:hAnsiTheme="minorHAnsi" w:cstheme="minorHAnsi"/>
                <w:b/>
                <w:sz w:val="20"/>
                <w:szCs w:val="20"/>
              </w:rPr>
              <w:t>Nitelikler</w:t>
            </w:r>
          </w:p>
          <w:p w14:paraId="3F05EF5F" w14:textId="77777777" w:rsidR="003A2029" w:rsidRPr="00B208E0" w:rsidRDefault="00000000">
            <w:pPr>
              <w:ind w:left="360" w:hanging="160"/>
              <w:rPr>
                <w:rFonts w:asciiTheme="minorHAnsi" w:hAnsiTheme="minorHAnsi" w:cstheme="minorHAnsi"/>
                <w:sz w:val="20"/>
                <w:szCs w:val="20"/>
              </w:rPr>
            </w:pPr>
            <w:r w:rsidRPr="00B208E0">
              <w:rPr>
                <w:rFonts w:asciiTheme="minorHAnsi" w:hAnsiTheme="minorHAnsi" w:cstheme="minorHAnsi"/>
                <w:sz w:val="20"/>
                <w:szCs w:val="20"/>
              </w:rPr>
              <w:t>• Görevin gerektirdiği ilgili yönetmelik, yönerge ve kalite belgelerini bilmek,</w:t>
            </w:r>
          </w:p>
          <w:p w14:paraId="61BCF470" w14:textId="77777777" w:rsidR="003A2029" w:rsidRPr="00B208E0" w:rsidRDefault="00000000">
            <w:pPr>
              <w:ind w:left="360" w:hanging="160"/>
              <w:rPr>
                <w:rFonts w:asciiTheme="minorHAnsi" w:hAnsiTheme="minorHAnsi" w:cstheme="minorHAnsi"/>
                <w:sz w:val="20"/>
                <w:szCs w:val="20"/>
              </w:rPr>
            </w:pPr>
            <w:r w:rsidRPr="00B208E0">
              <w:rPr>
                <w:rFonts w:asciiTheme="minorHAnsi" w:hAnsiTheme="minorHAnsi" w:cstheme="minorHAnsi"/>
                <w:sz w:val="20"/>
                <w:szCs w:val="20"/>
              </w:rPr>
              <w:t>• Gerekli bilgisayar programlarını etkin biçimde kullanabilmek.</w:t>
            </w:r>
          </w:p>
        </w:tc>
      </w:tr>
      <w:tr w:rsidR="00C455DC" w14:paraId="4A78785E" w14:textId="77777777" w:rsidTr="00B208E0">
        <w:trPr>
          <w:trHeight w:val="264"/>
        </w:trPr>
        <w:tc>
          <w:tcPr>
            <w:tcW w:w="9813" w:type="dxa"/>
            <w:tcMar>
              <w:top w:w="40" w:type="dxa"/>
              <w:left w:w="90" w:type="dxa"/>
              <w:bottom w:w="40" w:type="dxa"/>
              <w:right w:w="90" w:type="dxa"/>
            </w:tcMar>
            <w:vAlign w:val="center"/>
          </w:tcPr>
          <w:p w14:paraId="284A6E5C" w14:textId="77777777" w:rsidR="00C455DC" w:rsidRPr="00B208E0" w:rsidRDefault="00000000">
            <w:pPr>
              <w:pStyle w:val="TableParagraph"/>
              <w:ind w:left="115"/>
              <w:rPr>
                <w:rFonts w:asciiTheme="minorHAnsi" w:hAnsiTheme="minorHAnsi" w:cstheme="minorHAnsi"/>
                <w:b/>
                <w:sz w:val="20"/>
                <w:szCs w:val="20"/>
              </w:rPr>
            </w:pPr>
            <w:r w:rsidRPr="00B208E0">
              <w:rPr>
                <w:rFonts w:asciiTheme="minorHAnsi" w:hAnsiTheme="minorHAnsi" w:cstheme="minorHAnsi"/>
                <w:b/>
                <w:spacing w:val="-2"/>
                <w:sz w:val="20"/>
                <w:szCs w:val="20"/>
              </w:rPr>
              <w:t>İlgili</w:t>
            </w:r>
            <w:r w:rsidRPr="00B208E0">
              <w:rPr>
                <w:rFonts w:asciiTheme="minorHAnsi" w:hAnsiTheme="minorHAnsi" w:cstheme="minorHAnsi"/>
                <w:b/>
                <w:spacing w:val="-7"/>
                <w:sz w:val="20"/>
                <w:szCs w:val="20"/>
              </w:rPr>
              <w:t xml:space="preserve"> </w:t>
            </w:r>
            <w:r w:rsidRPr="00B208E0">
              <w:rPr>
                <w:rFonts w:asciiTheme="minorHAnsi" w:hAnsiTheme="minorHAnsi" w:cstheme="minorHAnsi"/>
                <w:b/>
                <w:spacing w:val="-2"/>
                <w:sz w:val="20"/>
                <w:szCs w:val="20"/>
              </w:rPr>
              <w:t>Mevzuat</w:t>
            </w:r>
          </w:p>
        </w:tc>
      </w:tr>
      <w:tr w:rsidR="00C455DC" w14:paraId="50A008E5" w14:textId="77777777" w:rsidTr="00B208E0">
        <w:trPr>
          <w:trHeight w:val="529"/>
        </w:trPr>
        <w:tc>
          <w:tcPr>
            <w:tcW w:w="9813" w:type="dxa"/>
            <w:tcMar>
              <w:top w:w="40" w:type="dxa"/>
              <w:left w:w="90" w:type="dxa"/>
              <w:bottom w:w="40" w:type="dxa"/>
              <w:right w:w="90" w:type="dxa"/>
            </w:tcMar>
            <w:vAlign w:val="center"/>
          </w:tcPr>
          <w:p w14:paraId="0AAE89CA" w14:textId="77777777" w:rsidR="003A2029" w:rsidRPr="00B208E0" w:rsidRDefault="00000000">
            <w:pPr>
              <w:ind w:left="360" w:hanging="160"/>
              <w:rPr>
                <w:rFonts w:asciiTheme="minorHAnsi" w:hAnsiTheme="minorHAnsi" w:cstheme="minorHAnsi"/>
                <w:sz w:val="20"/>
                <w:szCs w:val="20"/>
              </w:rPr>
            </w:pPr>
            <w:r w:rsidRPr="00B208E0">
              <w:rPr>
                <w:rFonts w:asciiTheme="minorHAnsi" w:hAnsiTheme="minorHAnsi" w:cstheme="minorHAnsi"/>
                <w:sz w:val="20"/>
                <w:szCs w:val="20"/>
              </w:rPr>
              <w:t>• Yükseköğretim Kalite Güvencesi ve Yükseköğretim Kalite Kurulu Yönetmeliği</w:t>
            </w:r>
          </w:p>
          <w:p w14:paraId="64E8C37A" w14:textId="1EDF7639" w:rsidR="003A2029" w:rsidRPr="00B208E0" w:rsidRDefault="00000000">
            <w:pPr>
              <w:ind w:left="360" w:hanging="160"/>
              <w:rPr>
                <w:rFonts w:asciiTheme="minorHAnsi" w:hAnsiTheme="minorHAnsi" w:cstheme="minorHAnsi"/>
                <w:sz w:val="20"/>
                <w:szCs w:val="20"/>
              </w:rPr>
            </w:pPr>
            <w:r w:rsidRPr="00B208E0">
              <w:rPr>
                <w:rFonts w:asciiTheme="minorHAnsi" w:hAnsiTheme="minorHAnsi" w:cstheme="minorHAnsi"/>
                <w:sz w:val="20"/>
                <w:szCs w:val="20"/>
              </w:rPr>
              <w:t xml:space="preserve">• </w:t>
            </w:r>
            <w:hyperlink r:id="rId6" w:tgtFrame="_blank" w:history="1">
              <w:r w:rsidR="00F13254" w:rsidRPr="00F13254">
                <w:rPr>
                  <w:rStyle w:val="Kpr"/>
                  <w:rFonts w:asciiTheme="minorHAnsi" w:hAnsiTheme="minorHAnsi" w:cstheme="minorHAnsi"/>
                  <w:sz w:val="20"/>
                  <w:szCs w:val="20"/>
                </w:rPr>
                <w:t>İstanbul Yeni Yüzyıl Üniversitesi Kalite Güvencesi Yönergesi </w:t>
              </w:r>
            </w:hyperlink>
            <w:r w:rsidRPr="00B208E0">
              <w:rPr>
                <w:rFonts w:asciiTheme="minorHAnsi" w:hAnsiTheme="minorHAnsi" w:cstheme="minorHAnsi"/>
                <w:sz w:val="20"/>
                <w:szCs w:val="20"/>
              </w:rPr>
              <w:t>ve ilgili iç düzenlemeleri</w:t>
            </w:r>
          </w:p>
        </w:tc>
      </w:tr>
      <w:tr w:rsidR="00C455DC" w14:paraId="66BC501A" w14:textId="77777777" w:rsidTr="00B208E0">
        <w:trPr>
          <w:trHeight w:val="262"/>
        </w:trPr>
        <w:tc>
          <w:tcPr>
            <w:tcW w:w="9813" w:type="dxa"/>
            <w:tcMar>
              <w:top w:w="40" w:type="dxa"/>
              <w:left w:w="90" w:type="dxa"/>
              <w:bottom w:w="40" w:type="dxa"/>
              <w:right w:w="90" w:type="dxa"/>
            </w:tcMar>
            <w:vAlign w:val="center"/>
          </w:tcPr>
          <w:p w14:paraId="26821069" w14:textId="77777777" w:rsidR="00C455DC" w:rsidRPr="00B208E0" w:rsidRDefault="00000000">
            <w:pPr>
              <w:pStyle w:val="TableParagraph"/>
              <w:ind w:left="115"/>
              <w:rPr>
                <w:rFonts w:asciiTheme="minorHAnsi" w:hAnsiTheme="minorHAnsi" w:cstheme="minorHAnsi"/>
                <w:b/>
                <w:sz w:val="20"/>
                <w:szCs w:val="20"/>
              </w:rPr>
            </w:pPr>
            <w:r w:rsidRPr="00B208E0">
              <w:rPr>
                <w:rFonts w:asciiTheme="minorHAnsi" w:hAnsiTheme="minorHAnsi" w:cstheme="minorHAnsi"/>
                <w:b/>
                <w:sz w:val="20"/>
                <w:szCs w:val="20"/>
              </w:rPr>
              <w:t>Görev</w:t>
            </w:r>
            <w:r w:rsidRPr="00B208E0">
              <w:rPr>
                <w:rFonts w:asciiTheme="minorHAnsi" w:hAnsiTheme="minorHAnsi" w:cstheme="minorHAnsi"/>
                <w:b/>
                <w:spacing w:val="-7"/>
                <w:sz w:val="20"/>
                <w:szCs w:val="20"/>
              </w:rPr>
              <w:t xml:space="preserve"> </w:t>
            </w:r>
            <w:r w:rsidRPr="00B208E0">
              <w:rPr>
                <w:rFonts w:asciiTheme="minorHAnsi" w:hAnsiTheme="minorHAnsi" w:cstheme="minorHAnsi"/>
                <w:b/>
                <w:sz w:val="20"/>
                <w:szCs w:val="20"/>
              </w:rPr>
              <w:t>ve</w:t>
            </w:r>
            <w:r w:rsidRPr="00B208E0">
              <w:rPr>
                <w:rFonts w:asciiTheme="minorHAnsi" w:hAnsiTheme="minorHAnsi" w:cstheme="minorHAnsi"/>
                <w:b/>
                <w:spacing w:val="-6"/>
                <w:sz w:val="20"/>
                <w:szCs w:val="20"/>
              </w:rPr>
              <w:t xml:space="preserve"> </w:t>
            </w:r>
            <w:r w:rsidRPr="00B208E0">
              <w:rPr>
                <w:rFonts w:asciiTheme="minorHAnsi" w:hAnsiTheme="minorHAnsi" w:cstheme="minorHAnsi"/>
                <w:b/>
                <w:spacing w:val="-2"/>
                <w:sz w:val="20"/>
                <w:szCs w:val="20"/>
              </w:rPr>
              <w:t>Sorumluluklar</w:t>
            </w:r>
          </w:p>
        </w:tc>
      </w:tr>
      <w:tr w:rsidR="00C455DC" w14:paraId="2F5690C1" w14:textId="77777777" w:rsidTr="00B208E0">
        <w:trPr>
          <w:trHeight w:val="1145"/>
        </w:trPr>
        <w:tc>
          <w:tcPr>
            <w:tcW w:w="9813" w:type="dxa"/>
            <w:tcMar>
              <w:top w:w="40" w:type="dxa"/>
              <w:left w:w="90" w:type="dxa"/>
              <w:bottom w:w="40" w:type="dxa"/>
              <w:right w:w="90" w:type="dxa"/>
            </w:tcMar>
            <w:vAlign w:val="center"/>
          </w:tcPr>
          <w:p w14:paraId="6159EBFB" w14:textId="77777777" w:rsidR="003A2029" w:rsidRPr="00B208E0" w:rsidRDefault="00000000" w:rsidP="00B208E0">
            <w:pPr>
              <w:ind w:left="360" w:hanging="160"/>
              <w:jc w:val="both"/>
              <w:rPr>
                <w:rFonts w:asciiTheme="minorHAnsi" w:hAnsiTheme="minorHAnsi" w:cstheme="minorHAnsi"/>
                <w:sz w:val="20"/>
                <w:szCs w:val="20"/>
              </w:rPr>
            </w:pPr>
            <w:r w:rsidRPr="00B208E0">
              <w:rPr>
                <w:rFonts w:asciiTheme="minorHAnsi" w:hAnsiTheme="minorHAnsi" w:cstheme="minorHAnsi"/>
                <w:sz w:val="20"/>
                <w:szCs w:val="20"/>
              </w:rPr>
              <w:t>• Bölümde uygulanan eğitim programlarının, ders içeriklerinin ve öğretim yöntemlerinin kalitesini düzenli olarak değerlendirmek; eğitim süreçlerinin sürekli iyileştirilmesine yönelik öneriler geliştirmek.</w:t>
            </w:r>
          </w:p>
          <w:p w14:paraId="51BEE3A9" w14:textId="77777777" w:rsidR="003A2029" w:rsidRPr="00B208E0" w:rsidRDefault="00000000" w:rsidP="00B208E0">
            <w:pPr>
              <w:ind w:left="360" w:hanging="160"/>
              <w:jc w:val="both"/>
              <w:rPr>
                <w:rFonts w:asciiTheme="minorHAnsi" w:hAnsiTheme="minorHAnsi" w:cstheme="minorHAnsi"/>
                <w:sz w:val="20"/>
                <w:szCs w:val="20"/>
              </w:rPr>
            </w:pPr>
            <w:r w:rsidRPr="00B208E0">
              <w:rPr>
                <w:rFonts w:asciiTheme="minorHAnsi" w:hAnsiTheme="minorHAnsi" w:cstheme="minorHAnsi"/>
                <w:sz w:val="20"/>
                <w:szCs w:val="20"/>
              </w:rPr>
              <w:t>• Öğrenci başarıları ile akademik performansa ilişkin analizler yapmak; sınav, ödev ve projelerin değerlendirme süreçlerini şeffaf, adil ve nesnel biçimde izlemek.</w:t>
            </w:r>
          </w:p>
          <w:p w14:paraId="23309E51" w14:textId="77777777" w:rsidR="003A2029" w:rsidRPr="00B208E0" w:rsidRDefault="00000000" w:rsidP="00B208E0">
            <w:pPr>
              <w:ind w:left="360" w:hanging="160"/>
              <w:jc w:val="both"/>
              <w:rPr>
                <w:rFonts w:asciiTheme="minorHAnsi" w:hAnsiTheme="minorHAnsi" w:cstheme="minorHAnsi"/>
                <w:sz w:val="20"/>
                <w:szCs w:val="20"/>
              </w:rPr>
            </w:pPr>
            <w:r w:rsidRPr="00B208E0">
              <w:rPr>
                <w:rFonts w:asciiTheme="minorHAnsi" w:hAnsiTheme="minorHAnsi" w:cstheme="minorHAnsi"/>
                <w:sz w:val="20"/>
                <w:szCs w:val="20"/>
              </w:rPr>
              <w:t>• Bölümün iç kalite değerlendirmelerini yürütmek ve dış değerlendirme süreçlerine (akreditasyon, izleme, denetim vb.) katkı sunmak; bölümü ulusal ve uluslararası standartlarla uyumlu hale getirmeye yönelik çalışmalar yapmak.</w:t>
            </w:r>
          </w:p>
          <w:p w14:paraId="1B364DB0" w14:textId="77777777" w:rsidR="003A2029" w:rsidRPr="00B208E0" w:rsidRDefault="00000000" w:rsidP="00B208E0">
            <w:pPr>
              <w:ind w:left="360" w:hanging="160"/>
              <w:jc w:val="both"/>
              <w:rPr>
                <w:rFonts w:asciiTheme="minorHAnsi" w:hAnsiTheme="minorHAnsi" w:cstheme="minorHAnsi"/>
                <w:sz w:val="20"/>
                <w:szCs w:val="20"/>
              </w:rPr>
            </w:pPr>
            <w:r w:rsidRPr="00B208E0">
              <w:rPr>
                <w:rFonts w:asciiTheme="minorHAnsi" w:hAnsiTheme="minorHAnsi" w:cstheme="minorHAnsi"/>
                <w:sz w:val="20"/>
                <w:szCs w:val="20"/>
              </w:rPr>
              <w:t>• Eğitimde kaliteyi artırmaya yönelik stratejiler belirlemek; öğrenci geri bildirimlerini analiz ederek eğitim ve öğretim süreçlerinin geliştirilmesine katkıda bulunmak.</w:t>
            </w:r>
          </w:p>
          <w:p w14:paraId="0D4F1EA0" w14:textId="77777777" w:rsidR="003A2029" w:rsidRPr="00B208E0" w:rsidRDefault="00000000" w:rsidP="00B208E0">
            <w:pPr>
              <w:ind w:left="360" w:hanging="160"/>
              <w:jc w:val="both"/>
              <w:rPr>
                <w:rFonts w:asciiTheme="minorHAnsi" w:hAnsiTheme="minorHAnsi" w:cstheme="minorHAnsi"/>
                <w:sz w:val="20"/>
                <w:szCs w:val="20"/>
              </w:rPr>
            </w:pPr>
            <w:r w:rsidRPr="00B208E0">
              <w:rPr>
                <w:rFonts w:asciiTheme="minorHAnsi" w:hAnsiTheme="minorHAnsi" w:cstheme="minorHAnsi"/>
                <w:sz w:val="20"/>
                <w:szCs w:val="20"/>
              </w:rPr>
              <w:t>• İç ve dış paydaşlarla iş birliği içinde kalite gelişim raporları hazırlamak ve bu raporları yönetimle paylaşmak.</w:t>
            </w:r>
          </w:p>
        </w:tc>
      </w:tr>
      <w:tr w:rsidR="00C455DC" w14:paraId="2F396AF2" w14:textId="77777777" w:rsidTr="00B208E0">
        <w:trPr>
          <w:trHeight w:val="264"/>
        </w:trPr>
        <w:tc>
          <w:tcPr>
            <w:tcW w:w="9813" w:type="dxa"/>
            <w:tcMar>
              <w:top w:w="40" w:type="dxa"/>
              <w:left w:w="90" w:type="dxa"/>
              <w:bottom w:w="40" w:type="dxa"/>
              <w:right w:w="90" w:type="dxa"/>
            </w:tcMar>
            <w:vAlign w:val="center"/>
          </w:tcPr>
          <w:p w14:paraId="26FC1189" w14:textId="77777777" w:rsidR="00C455DC" w:rsidRPr="00B208E0" w:rsidRDefault="00000000" w:rsidP="00B208E0">
            <w:pPr>
              <w:pStyle w:val="TableParagraph"/>
              <w:ind w:left="115"/>
              <w:jc w:val="both"/>
              <w:rPr>
                <w:rFonts w:asciiTheme="minorHAnsi" w:hAnsiTheme="minorHAnsi" w:cstheme="minorHAnsi"/>
                <w:b/>
                <w:sz w:val="20"/>
                <w:szCs w:val="20"/>
              </w:rPr>
            </w:pPr>
            <w:r w:rsidRPr="00B208E0">
              <w:rPr>
                <w:rFonts w:asciiTheme="minorHAnsi" w:hAnsiTheme="minorHAnsi" w:cstheme="minorHAnsi"/>
                <w:b/>
                <w:sz w:val="20"/>
                <w:szCs w:val="20"/>
              </w:rPr>
              <w:t>KYS</w:t>
            </w:r>
            <w:r w:rsidRPr="00B208E0">
              <w:rPr>
                <w:rFonts w:asciiTheme="minorHAnsi" w:hAnsiTheme="minorHAnsi" w:cstheme="minorHAnsi"/>
                <w:b/>
                <w:spacing w:val="-9"/>
                <w:sz w:val="20"/>
                <w:szCs w:val="20"/>
              </w:rPr>
              <w:t xml:space="preserve"> </w:t>
            </w:r>
            <w:r w:rsidRPr="00B208E0">
              <w:rPr>
                <w:rFonts w:asciiTheme="minorHAnsi" w:hAnsiTheme="minorHAnsi" w:cstheme="minorHAnsi"/>
                <w:b/>
                <w:sz w:val="20"/>
                <w:szCs w:val="20"/>
              </w:rPr>
              <w:t>Kapsamında</w:t>
            </w:r>
            <w:r w:rsidRPr="00B208E0">
              <w:rPr>
                <w:rFonts w:asciiTheme="minorHAnsi" w:hAnsiTheme="minorHAnsi" w:cstheme="minorHAnsi"/>
                <w:b/>
                <w:spacing w:val="-9"/>
                <w:sz w:val="20"/>
                <w:szCs w:val="20"/>
              </w:rPr>
              <w:t xml:space="preserve"> </w:t>
            </w:r>
            <w:r w:rsidRPr="00B208E0">
              <w:rPr>
                <w:rFonts w:asciiTheme="minorHAnsi" w:hAnsiTheme="minorHAnsi" w:cstheme="minorHAnsi"/>
                <w:b/>
                <w:sz w:val="20"/>
                <w:szCs w:val="20"/>
              </w:rPr>
              <w:t>Görev</w:t>
            </w:r>
            <w:r w:rsidRPr="00B208E0">
              <w:rPr>
                <w:rFonts w:asciiTheme="minorHAnsi" w:hAnsiTheme="minorHAnsi" w:cstheme="minorHAnsi"/>
                <w:b/>
                <w:spacing w:val="-6"/>
                <w:sz w:val="20"/>
                <w:szCs w:val="20"/>
              </w:rPr>
              <w:t xml:space="preserve"> </w:t>
            </w:r>
            <w:r w:rsidRPr="00B208E0">
              <w:rPr>
                <w:rFonts w:asciiTheme="minorHAnsi" w:hAnsiTheme="minorHAnsi" w:cstheme="minorHAnsi"/>
                <w:b/>
                <w:sz w:val="20"/>
                <w:szCs w:val="20"/>
              </w:rPr>
              <w:t>ve</w:t>
            </w:r>
            <w:r w:rsidRPr="00B208E0">
              <w:rPr>
                <w:rFonts w:asciiTheme="minorHAnsi" w:hAnsiTheme="minorHAnsi" w:cstheme="minorHAnsi"/>
                <w:b/>
                <w:spacing w:val="-12"/>
                <w:sz w:val="20"/>
                <w:szCs w:val="20"/>
              </w:rPr>
              <w:t xml:space="preserve"> </w:t>
            </w:r>
            <w:r w:rsidRPr="00B208E0">
              <w:rPr>
                <w:rFonts w:asciiTheme="minorHAnsi" w:hAnsiTheme="minorHAnsi" w:cstheme="minorHAnsi"/>
                <w:b/>
                <w:spacing w:val="-2"/>
                <w:sz w:val="20"/>
                <w:szCs w:val="20"/>
              </w:rPr>
              <w:t>Sorumluluklar</w:t>
            </w:r>
          </w:p>
        </w:tc>
      </w:tr>
      <w:tr w:rsidR="00C455DC" w14:paraId="18CA4BD5" w14:textId="77777777" w:rsidTr="00B208E0">
        <w:trPr>
          <w:trHeight w:val="2718"/>
        </w:trPr>
        <w:tc>
          <w:tcPr>
            <w:tcW w:w="9813" w:type="dxa"/>
            <w:tcMar>
              <w:top w:w="40" w:type="dxa"/>
              <w:left w:w="90" w:type="dxa"/>
              <w:bottom w:w="40" w:type="dxa"/>
              <w:right w:w="90" w:type="dxa"/>
            </w:tcMar>
            <w:vAlign w:val="center"/>
          </w:tcPr>
          <w:p w14:paraId="48C885E7" w14:textId="77777777" w:rsidR="003A2029" w:rsidRPr="00B208E0" w:rsidRDefault="00000000" w:rsidP="00B208E0">
            <w:pPr>
              <w:ind w:left="360" w:hanging="160"/>
              <w:jc w:val="both"/>
              <w:rPr>
                <w:rFonts w:asciiTheme="minorHAnsi" w:hAnsiTheme="minorHAnsi" w:cstheme="minorHAnsi"/>
                <w:sz w:val="20"/>
                <w:szCs w:val="20"/>
              </w:rPr>
            </w:pPr>
            <w:r w:rsidRPr="00B208E0">
              <w:rPr>
                <w:rFonts w:asciiTheme="minorHAnsi" w:hAnsiTheme="minorHAnsi" w:cstheme="minorHAnsi"/>
                <w:sz w:val="20"/>
                <w:szCs w:val="20"/>
              </w:rPr>
              <w:t>• Üniversitenin misyonunu, vizyonunu ve kalite politikasını benimsemek; görevlerini bu çerçevede yürütmek ve birim içinde bu anlayışın yerleşmesine katkı sağlamak.</w:t>
            </w:r>
          </w:p>
          <w:p w14:paraId="4FC5CD67" w14:textId="77777777" w:rsidR="003A2029" w:rsidRPr="00B208E0" w:rsidRDefault="00000000" w:rsidP="00B208E0">
            <w:pPr>
              <w:ind w:left="360" w:hanging="160"/>
              <w:jc w:val="both"/>
              <w:rPr>
                <w:rFonts w:asciiTheme="minorHAnsi" w:hAnsiTheme="minorHAnsi" w:cstheme="minorHAnsi"/>
                <w:sz w:val="20"/>
                <w:szCs w:val="20"/>
              </w:rPr>
            </w:pPr>
            <w:r w:rsidRPr="00B208E0">
              <w:rPr>
                <w:rFonts w:asciiTheme="minorHAnsi" w:hAnsiTheme="minorHAnsi" w:cstheme="minorHAnsi"/>
                <w:sz w:val="20"/>
                <w:szCs w:val="20"/>
              </w:rPr>
              <w:t>• Birim kalite hedeflerinin belirlenmesine katkı sunmak ve bu hedeflere ulaşılması için gerekli çalışmaları yürütmek.</w:t>
            </w:r>
          </w:p>
          <w:p w14:paraId="7265C421" w14:textId="77777777" w:rsidR="003A2029" w:rsidRPr="00B208E0" w:rsidRDefault="00000000" w:rsidP="00B208E0">
            <w:pPr>
              <w:ind w:left="360" w:hanging="160"/>
              <w:jc w:val="both"/>
              <w:rPr>
                <w:rFonts w:asciiTheme="minorHAnsi" w:hAnsiTheme="minorHAnsi" w:cstheme="minorHAnsi"/>
                <w:sz w:val="20"/>
                <w:szCs w:val="20"/>
              </w:rPr>
            </w:pPr>
            <w:r w:rsidRPr="00B208E0">
              <w:rPr>
                <w:rFonts w:asciiTheme="minorHAnsi" w:hAnsiTheme="minorHAnsi" w:cstheme="minorHAnsi"/>
                <w:sz w:val="20"/>
                <w:szCs w:val="20"/>
              </w:rPr>
              <w:t>• Faaliyetlerin kalite yönetim sistemi belgelerine uygun şekilde yürütülmesini desteklemek ve kayıt süreçlerinde gerekli koordinasyonu sağlamak.</w:t>
            </w:r>
          </w:p>
          <w:p w14:paraId="45220C6A" w14:textId="77777777" w:rsidR="003A2029" w:rsidRPr="00B208E0" w:rsidRDefault="00000000" w:rsidP="00B208E0">
            <w:pPr>
              <w:ind w:left="360" w:hanging="160"/>
              <w:jc w:val="both"/>
              <w:rPr>
                <w:rFonts w:asciiTheme="minorHAnsi" w:hAnsiTheme="minorHAnsi" w:cstheme="minorHAnsi"/>
                <w:sz w:val="20"/>
                <w:szCs w:val="20"/>
              </w:rPr>
            </w:pPr>
            <w:r w:rsidRPr="00B208E0">
              <w:rPr>
                <w:rFonts w:asciiTheme="minorHAnsi" w:hAnsiTheme="minorHAnsi" w:cstheme="minorHAnsi"/>
                <w:sz w:val="20"/>
                <w:szCs w:val="20"/>
              </w:rPr>
              <w:t>• KYS kapsamında birimde yürütülecek düzeltici ve önleyici faaliyetlere katkı sağlamak.</w:t>
            </w:r>
          </w:p>
          <w:p w14:paraId="46432409" w14:textId="77777777" w:rsidR="003A2029" w:rsidRPr="00B208E0" w:rsidRDefault="00000000" w:rsidP="00B208E0">
            <w:pPr>
              <w:ind w:left="360" w:hanging="160"/>
              <w:jc w:val="both"/>
              <w:rPr>
                <w:rFonts w:asciiTheme="minorHAnsi" w:hAnsiTheme="minorHAnsi" w:cstheme="minorHAnsi"/>
                <w:sz w:val="20"/>
                <w:szCs w:val="20"/>
              </w:rPr>
            </w:pPr>
            <w:r w:rsidRPr="00B208E0">
              <w:rPr>
                <w:rFonts w:asciiTheme="minorHAnsi" w:hAnsiTheme="minorHAnsi" w:cstheme="minorHAnsi"/>
                <w:sz w:val="20"/>
                <w:szCs w:val="20"/>
              </w:rPr>
              <w:t>• Görev alanıyla ilgili iyileştirme önerilerini kalite süreçlerinden sorumlu birimlerle paylaşmak ve kalite çalışmalarına birim adına katkı sunmak.</w:t>
            </w:r>
          </w:p>
        </w:tc>
      </w:tr>
      <w:tr w:rsidR="00C455DC" w14:paraId="605E1CF8" w14:textId="77777777" w:rsidTr="00B208E0">
        <w:trPr>
          <w:trHeight w:val="278"/>
        </w:trPr>
        <w:tc>
          <w:tcPr>
            <w:tcW w:w="9813" w:type="dxa"/>
            <w:tcMar>
              <w:top w:w="40" w:type="dxa"/>
              <w:left w:w="90" w:type="dxa"/>
              <w:bottom w:w="40" w:type="dxa"/>
              <w:right w:w="90" w:type="dxa"/>
            </w:tcMar>
            <w:vAlign w:val="center"/>
          </w:tcPr>
          <w:p w14:paraId="23CBE6B3" w14:textId="77777777" w:rsidR="00C455DC" w:rsidRPr="00B208E0" w:rsidRDefault="00000000" w:rsidP="00B208E0">
            <w:pPr>
              <w:pStyle w:val="TableParagraph"/>
              <w:ind w:left="52"/>
              <w:jc w:val="both"/>
              <w:rPr>
                <w:rFonts w:asciiTheme="minorHAnsi" w:hAnsiTheme="minorHAnsi" w:cstheme="minorHAnsi"/>
                <w:b/>
                <w:sz w:val="20"/>
                <w:szCs w:val="20"/>
              </w:rPr>
            </w:pPr>
            <w:r w:rsidRPr="00B208E0">
              <w:rPr>
                <w:rFonts w:asciiTheme="minorHAnsi" w:hAnsiTheme="minorHAnsi" w:cstheme="minorHAnsi"/>
                <w:b/>
                <w:spacing w:val="-2"/>
                <w:sz w:val="20"/>
                <w:szCs w:val="20"/>
              </w:rPr>
              <w:t>Yetkiler</w:t>
            </w:r>
          </w:p>
        </w:tc>
      </w:tr>
      <w:tr w:rsidR="00C455DC" w14:paraId="515814BA" w14:textId="77777777" w:rsidTr="00B208E0">
        <w:trPr>
          <w:trHeight w:val="274"/>
        </w:trPr>
        <w:tc>
          <w:tcPr>
            <w:tcW w:w="9813" w:type="dxa"/>
            <w:tcMar>
              <w:top w:w="40" w:type="dxa"/>
              <w:left w:w="90" w:type="dxa"/>
              <w:bottom w:w="40" w:type="dxa"/>
              <w:right w:w="90" w:type="dxa"/>
            </w:tcMar>
            <w:vAlign w:val="center"/>
          </w:tcPr>
          <w:p w14:paraId="158A3BED" w14:textId="77777777" w:rsidR="003A2029" w:rsidRPr="00B208E0" w:rsidRDefault="00000000" w:rsidP="00B208E0">
            <w:pPr>
              <w:ind w:left="360" w:hanging="160"/>
              <w:jc w:val="both"/>
              <w:rPr>
                <w:rFonts w:asciiTheme="minorHAnsi" w:hAnsiTheme="minorHAnsi" w:cstheme="minorHAnsi"/>
                <w:sz w:val="20"/>
                <w:szCs w:val="20"/>
              </w:rPr>
            </w:pPr>
            <w:r w:rsidRPr="00B208E0">
              <w:rPr>
                <w:rFonts w:asciiTheme="minorHAnsi" w:hAnsiTheme="minorHAnsi" w:cstheme="minorHAnsi"/>
                <w:sz w:val="20"/>
                <w:szCs w:val="20"/>
              </w:rPr>
              <w:t>• Konusu ile ilgili resmi yazıları paraf etmek,</w:t>
            </w:r>
          </w:p>
          <w:p w14:paraId="7329A0CD" w14:textId="77777777" w:rsidR="003A2029" w:rsidRPr="00B208E0" w:rsidRDefault="00000000" w:rsidP="00B208E0">
            <w:pPr>
              <w:ind w:left="360" w:hanging="160"/>
              <w:jc w:val="both"/>
              <w:rPr>
                <w:rFonts w:asciiTheme="minorHAnsi" w:hAnsiTheme="minorHAnsi" w:cstheme="minorHAnsi"/>
                <w:sz w:val="20"/>
                <w:szCs w:val="20"/>
              </w:rPr>
            </w:pPr>
            <w:r w:rsidRPr="00B208E0">
              <w:rPr>
                <w:rFonts w:asciiTheme="minorHAnsi" w:hAnsiTheme="minorHAnsi" w:cstheme="minorHAnsi"/>
                <w:sz w:val="20"/>
                <w:szCs w:val="20"/>
              </w:rPr>
              <w:t>• Birim ile ilgili resmi yazıları teslim almak ve gerekli tutanakları imzalamak,</w:t>
            </w:r>
          </w:p>
          <w:p w14:paraId="1F0AD109" w14:textId="77777777" w:rsidR="003A2029" w:rsidRPr="00B208E0" w:rsidRDefault="00000000" w:rsidP="00B208E0">
            <w:pPr>
              <w:ind w:left="360" w:hanging="160"/>
              <w:jc w:val="both"/>
              <w:rPr>
                <w:rFonts w:asciiTheme="minorHAnsi" w:hAnsiTheme="minorHAnsi" w:cstheme="minorHAnsi"/>
                <w:sz w:val="20"/>
                <w:szCs w:val="20"/>
              </w:rPr>
            </w:pPr>
            <w:r w:rsidRPr="00B208E0">
              <w:rPr>
                <w:rFonts w:asciiTheme="minorHAnsi" w:hAnsiTheme="minorHAnsi" w:cstheme="minorHAnsi"/>
                <w:sz w:val="20"/>
                <w:szCs w:val="20"/>
              </w:rPr>
              <w:t>• Bilgi, belge ve raporların hazırlanabilmesi için akademik ve idari birimlerden veri talep etmek,</w:t>
            </w:r>
          </w:p>
          <w:p w14:paraId="7D0203C8" w14:textId="77777777" w:rsidR="003A2029" w:rsidRPr="00B208E0" w:rsidRDefault="00000000" w:rsidP="00B208E0">
            <w:pPr>
              <w:ind w:left="360" w:hanging="160"/>
              <w:jc w:val="both"/>
              <w:rPr>
                <w:rFonts w:asciiTheme="minorHAnsi" w:hAnsiTheme="minorHAnsi" w:cstheme="minorHAnsi"/>
                <w:sz w:val="20"/>
                <w:szCs w:val="20"/>
              </w:rPr>
            </w:pPr>
            <w:r w:rsidRPr="00B208E0">
              <w:rPr>
                <w:rFonts w:asciiTheme="minorHAnsi" w:hAnsiTheme="minorHAnsi" w:cstheme="minorHAnsi"/>
                <w:sz w:val="20"/>
                <w:szCs w:val="20"/>
              </w:rPr>
              <w:t>• İnceleme ve değerlendirme süreçlerinde gerektiğinde Bölüm Başkanının koordinasyonunda bölüm öğretim elemanlarından destek almak.</w:t>
            </w:r>
          </w:p>
        </w:tc>
      </w:tr>
    </w:tbl>
    <w:p w14:paraId="59CE7DF2" w14:textId="77777777" w:rsidR="00C455DC" w:rsidRPr="00E16EAA" w:rsidRDefault="00C455DC" w:rsidP="00E16EAA">
      <w:pPr>
        <w:rPr>
          <w:rFonts w:ascii="Times New Roman"/>
          <w:sz w:val="20"/>
        </w:rPr>
      </w:pPr>
    </w:p>
    <w:sectPr w:rsidR="00C455DC" w:rsidRPr="00E16EAA">
      <w:type w:val="continuous"/>
      <w:pgSz w:w="11920" w:h="16850"/>
      <w:pgMar w:top="680" w:right="907" w:bottom="680" w:left="90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45769C"/>
    <w:multiLevelType w:val="hybridMultilevel"/>
    <w:tmpl w:val="3396842E"/>
    <w:lvl w:ilvl="0" w:tplc="6DF822A2">
      <w:numFmt w:val="bullet"/>
      <w:lvlText w:val=""/>
      <w:lvlJc w:val="left"/>
      <w:pPr>
        <w:ind w:left="577" w:hanging="103"/>
      </w:pPr>
      <w:rPr>
        <w:rFonts w:ascii="Symbol" w:eastAsia="Symbol" w:hAnsi="Symbol" w:cs="Symbol" w:hint="default"/>
        <w:b w:val="0"/>
        <w:bCs w:val="0"/>
        <w:i w:val="0"/>
        <w:iCs w:val="0"/>
        <w:spacing w:val="0"/>
        <w:w w:val="100"/>
        <w:sz w:val="20"/>
        <w:szCs w:val="20"/>
        <w:lang w:val="tr-TR" w:eastAsia="en-US" w:bidi="ar-SA"/>
      </w:rPr>
    </w:lvl>
    <w:lvl w:ilvl="1" w:tplc="0B54F264">
      <w:numFmt w:val="bullet"/>
      <w:lvlText w:val="•"/>
      <w:lvlJc w:val="left"/>
      <w:pPr>
        <w:ind w:left="1499" w:hanging="103"/>
      </w:pPr>
      <w:rPr>
        <w:rFonts w:hint="default"/>
        <w:lang w:val="tr-TR" w:eastAsia="en-US" w:bidi="ar-SA"/>
      </w:rPr>
    </w:lvl>
    <w:lvl w:ilvl="2" w:tplc="6C7096B6">
      <w:numFmt w:val="bullet"/>
      <w:lvlText w:val="•"/>
      <w:lvlJc w:val="left"/>
      <w:pPr>
        <w:ind w:left="2418" w:hanging="103"/>
      </w:pPr>
      <w:rPr>
        <w:rFonts w:hint="default"/>
        <w:lang w:val="tr-TR" w:eastAsia="en-US" w:bidi="ar-SA"/>
      </w:rPr>
    </w:lvl>
    <w:lvl w:ilvl="3" w:tplc="33F4612A">
      <w:numFmt w:val="bullet"/>
      <w:lvlText w:val="•"/>
      <w:lvlJc w:val="left"/>
      <w:pPr>
        <w:ind w:left="3338" w:hanging="103"/>
      </w:pPr>
      <w:rPr>
        <w:rFonts w:hint="default"/>
        <w:lang w:val="tr-TR" w:eastAsia="en-US" w:bidi="ar-SA"/>
      </w:rPr>
    </w:lvl>
    <w:lvl w:ilvl="4" w:tplc="F3B629E2">
      <w:numFmt w:val="bullet"/>
      <w:lvlText w:val="•"/>
      <w:lvlJc w:val="left"/>
      <w:pPr>
        <w:ind w:left="4257" w:hanging="103"/>
      </w:pPr>
      <w:rPr>
        <w:rFonts w:hint="default"/>
        <w:lang w:val="tr-TR" w:eastAsia="en-US" w:bidi="ar-SA"/>
      </w:rPr>
    </w:lvl>
    <w:lvl w:ilvl="5" w:tplc="3AE6D908">
      <w:numFmt w:val="bullet"/>
      <w:lvlText w:val="•"/>
      <w:lvlJc w:val="left"/>
      <w:pPr>
        <w:ind w:left="5177" w:hanging="103"/>
      </w:pPr>
      <w:rPr>
        <w:rFonts w:hint="default"/>
        <w:lang w:val="tr-TR" w:eastAsia="en-US" w:bidi="ar-SA"/>
      </w:rPr>
    </w:lvl>
    <w:lvl w:ilvl="6" w:tplc="9606F842">
      <w:numFmt w:val="bullet"/>
      <w:lvlText w:val="•"/>
      <w:lvlJc w:val="left"/>
      <w:pPr>
        <w:ind w:left="6096" w:hanging="103"/>
      </w:pPr>
      <w:rPr>
        <w:rFonts w:hint="default"/>
        <w:lang w:val="tr-TR" w:eastAsia="en-US" w:bidi="ar-SA"/>
      </w:rPr>
    </w:lvl>
    <w:lvl w:ilvl="7" w:tplc="8D0C7A46">
      <w:numFmt w:val="bullet"/>
      <w:lvlText w:val="•"/>
      <w:lvlJc w:val="left"/>
      <w:pPr>
        <w:ind w:left="7015" w:hanging="103"/>
      </w:pPr>
      <w:rPr>
        <w:rFonts w:hint="default"/>
        <w:lang w:val="tr-TR" w:eastAsia="en-US" w:bidi="ar-SA"/>
      </w:rPr>
    </w:lvl>
    <w:lvl w:ilvl="8" w:tplc="327056D6">
      <w:numFmt w:val="bullet"/>
      <w:lvlText w:val="•"/>
      <w:lvlJc w:val="left"/>
      <w:pPr>
        <w:ind w:left="7935" w:hanging="103"/>
      </w:pPr>
      <w:rPr>
        <w:rFonts w:hint="default"/>
        <w:lang w:val="tr-TR" w:eastAsia="en-US" w:bidi="ar-SA"/>
      </w:rPr>
    </w:lvl>
  </w:abstractNum>
  <w:abstractNum w:abstractNumId="1" w15:restartNumberingAfterBreak="0">
    <w:nsid w:val="348E6C7F"/>
    <w:multiLevelType w:val="hybridMultilevel"/>
    <w:tmpl w:val="23F25F88"/>
    <w:lvl w:ilvl="0" w:tplc="4C7E0D0A">
      <w:numFmt w:val="bullet"/>
      <w:lvlText w:val=""/>
      <w:lvlJc w:val="left"/>
      <w:pPr>
        <w:ind w:left="834" w:hanging="360"/>
      </w:pPr>
      <w:rPr>
        <w:rFonts w:ascii="Symbol" w:eastAsia="Symbol" w:hAnsi="Symbol" w:cs="Symbol" w:hint="default"/>
        <w:b w:val="0"/>
        <w:bCs w:val="0"/>
        <w:i w:val="0"/>
        <w:iCs w:val="0"/>
        <w:spacing w:val="0"/>
        <w:w w:val="100"/>
        <w:sz w:val="22"/>
        <w:szCs w:val="22"/>
        <w:lang w:val="tr-TR" w:eastAsia="en-US" w:bidi="ar-SA"/>
      </w:rPr>
    </w:lvl>
    <w:lvl w:ilvl="1" w:tplc="9A0069B0">
      <w:numFmt w:val="bullet"/>
      <w:lvlText w:val="•"/>
      <w:lvlJc w:val="left"/>
      <w:pPr>
        <w:ind w:left="1733" w:hanging="360"/>
      </w:pPr>
      <w:rPr>
        <w:rFonts w:hint="default"/>
        <w:lang w:val="tr-TR" w:eastAsia="en-US" w:bidi="ar-SA"/>
      </w:rPr>
    </w:lvl>
    <w:lvl w:ilvl="2" w:tplc="172087BC">
      <w:numFmt w:val="bullet"/>
      <w:lvlText w:val="•"/>
      <w:lvlJc w:val="left"/>
      <w:pPr>
        <w:ind w:left="2626" w:hanging="360"/>
      </w:pPr>
      <w:rPr>
        <w:rFonts w:hint="default"/>
        <w:lang w:val="tr-TR" w:eastAsia="en-US" w:bidi="ar-SA"/>
      </w:rPr>
    </w:lvl>
    <w:lvl w:ilvl="3" w:tplc="A4224470">
      <w:numFmt w:val="bullet"/>
      <w:lvlText w:val="•"/>
      <w:lvlJc w:val="left"/>
      <w:pPr>
        <w:ind w:left="3520" w:hanging="360"/>
      </w:pPr>
      <w:rPr>
        <w:rFonts w:hint="default"/>
        <w:lang w:val="tr-TR" w:eastAsia="en-US" w:bidi="ar-SA"/>
      </w:rPr>
    </w:lvl>
    <w:lvl w:ilvl="4" w:tplc="0FA6A38A">
      <w:numFmt w:val="bullet"/>
      <w:lvlText w:val="•"/>
      <w:lvlJc w:val="left"/>
      <w:pPr>
        <w:ind w:left="4413" w:hanging="360"/>
      </w:pPr>
      <w:rPr>
        <w:rFonts w:hint="default"/>
        <w:lang w:val="tr-TR" w:eastAsia="en-US" w:bidi="ar-SA"/>
      </w:rPr>
    </w:lvl>
    <w:lvl w:ilvl="5" w:tplc="52700F1C">
      <w:numFmt w:val="bullet"/>
      <w:lvlText w:val="•"/>
      <w:lvlJc w:val="left"/>
      <w:pPr>
        <w:ind w:left="5307" w:hanging="360"/>
      </w:pPr>
      <w:rPr>
        <w:rFonts w:hint="default"/>
        <w:lang w:val="tr-TR" w:eastAsia="en-US" w:bidi="ar-SA"/>
      </w:rPr>
    </w:lvl>
    <w:lvl w:ilvl="6" w:tplc="16947C52">
      <w:numFmt w:val="bullet"/>
      <w:lvlText w:val="•"/>
      <w:lvlJc w:val="left"/>
      <w:pPr>
        <w:ind w:left="6200" w:hanging="360"/>
      </w:pPr>
      <w:rPr>
        <w:rFonts w:hint="default"/>
        <w:lang w:val="tr-TR" w:eastAsia="en-US" w:bidi="ar-SA"/>
      </w:rPr>
    </w:lvl>
    <w:lvl w:ilvl="7" w:tplc="F4644CB6">
      <w:numFmt w:val="bullet"/>
      <w:lvlText w:val="•"/>
      <w:lvlJc w:val="left"/>
      <w:pPr>
        <w:ind w:left="7093" w:hanging="360"/>
      </w:pPr>
      <w:rPr>
        <w:rFonts w:hint="default"/>
        <w:lang w:val="tr-TR" w:eastAsia="en-US" w:bidi="ar-SA"/>
      </w:rPr>
    </w:lvl>
    <w:lvl w:ilvl="8" w:tplc="717C3ACC">
      <w:numFmt w:val="bullet"/>
      <w:lvlText w:val="•"/>
      <w:lvlJc w:val="left"/>
      <w:pPr>
        <w:ind w:left="7987" w:hanging="360"/>
      </w:pPr>
      <w:rPr>
        <w:rFonts w:hint="default"/>
        <w:lang w:val="tr-TR" w:eastAsia="en-US" w:bidi="ar-SA"/>
      </w:rPr>
    </w:lvl>
  </w:abstractNum>
  <w:abstractNum w:abstractNumId="2" w15:restartNumberingAfterBreak="0">
    <w:nsid w:val="491B4C36"/>
    <w:multiLevelType w:val="hybridMultilevel"/>
    <w:tmpl w:val="ED44CC40"/>
    <w:lvl w:ilvl="0" w:tplc="4818562C">
      <w:numFmt w:val="bullet"/>
      <w:lvlText w:val=""/>
      <w:lvlJc w:val="left"/>
      <w:pPr>
        <w:ind w:left="834" w:hanging="360"/>
      </w:pPr>
      <w:rPr>
        <w:rFonts w:ascii="Symbol" w:eastAsia="Symbol" w:hAnsi="Symbol" w:cs="Symbol" w:hint="default"/>
        <w:b w:val="0"/>
        <w:bCs w:val="0"/>
        <w:i w:val="0"/>
        <w:iCs w:val="0"/>
        <w:spacing w:val="0"/>
        <w:w w:val="100"/>
        <w:sz w:val="22"/>
        <w:szCs w:val="22"/>
        <w:lang w:val="tr-TR" w:eastAsia="en-US" w:bidi="ar-SA"/>
      </w:rPr>
    </w:lvl>
    <w:lvl w:ilvl="1" w:tplc="4B321D1A">
      <w:numFmt w:val="bullet"/>
      <w:lvlText w:val="•"/>
      <w:lvlJc w:val="left"/>
      <w:pPr>
        <w:ind w:left="1733" w:hanging="360"/>
      </w:pPr>
      <w:rPr>
        <w:rFonts w:hint="default"/>
        <w:lang w:val="tr-TR" w:eastAsia="en-US" w:bidi="ar-SA"/>
      </w:rPr>
    </w:lvl>
    <w:lvl w:ilvl="2" w:tplc="BDFAB2CE">
      <w:numFmt w:val="bullet"/>
      <w:lvlText w:val="•"/>
      <w:lvlJc w:val="left"/>
      <w:pPr>
        <w:ind w:left="2626" w:hanging="360"/>
      </w:pPr>
      <w:rPr>
        <w:rFonts w:hint="default"/>
        <w:lang w:val="tr-TR" w:eastAsia="en-US" w:bidi="ar-SA"/>
      </w:rPr>
    </w:lvl>
    <w:lvl w:ilvl="3" w:tplc="2B00F782">
      <w:numFmt w:val="bullet"/>
      <w:lvlText w:val="•"/>
      <w:lvlJc w:val="left"/>
      <w:pPr>
        <w:ind w:left="3520" w:hanging="360"/>
      </w:pPr>
      <w:rPr>
        <w:rFonts w:hint="default"/>
        <w:lang w:val="tr-TR" w:eastAsia="en-US" w:bidi="ar-SA"/>
      </w:rPr>
    </w:lvl>
    <w:lvl w:ilvl="4" w:tplc="E8B8A32C">
      <w:numFmt w:val="bullet"/>
      <w:lvlText w:val="•"/>
      <w:lvlJc w:val="left"/>
      <w:pPr>
        <w:ind w:left="4413" w:hanging="360"/>
      </w:pPr>
      <w:rPr>
        <w:rFonts w:hint="default"/>
        <w:lang w:val="tr-TR" w:eastAsia="en-US" w:bidi="ar-SA"/>
      </w:rPr>
    </w:lvl>
    <w:lvl w:ilvl="5" w:tplc="7A2C485A">
      <w:numFmt w:val="bullet"/>
      <w:lvlText w:val="•"/>
      <w:lvlJc w:val="left"/>
      <w:pPr>
        <w:ind w:left="5307" w:hanging="360"/>
      </w:pPr>
      <w:rPr>
        <w:rFonts w:hint="default"/>
        <w:lang w:val="tr-TR" w:eastAsia="en-US" w:bidi="ar-SA"/>
      </w:rPr>
    </w:lvl>
    <w:lvl w:ilvl="6" w:tplc="11AA1460">
      <w:numFmt w:val="bullet"/>
      <w:lvlText w:val="•"/>
      <w:lvlJc w:val="left"/>
      <w:pPr>
        <w:ind w:left="6200" w:hanging="360"/>
      </w:pPr>
      <w:rPr>
        <w:rFonts w:hint="default"/>
        <w:lang w:val="tr-TR" w:eastAsia="en-US" w:bidi="ar-SA"/>
      </w:rPr>
    </w:lvl>
    <w:lvl w:ilvl="7" w:tplc="25C44D78">
      <w:numFmt w:val="bullet"/>
      <w:lvlText w:val="•"/>
      <w:lvlJc w:val="left"/>
      <w:pPr>
        <w:ind w:left="7093" w:hanging="360"/>
      </w:pPr>
      <w:rPr>
        <w:rFonts w:hint="default"/>
        <w:lang w:val="tr-TR" w:eastAsia="en-US" w:bidi="ar-SA"/>
      </w:rPr>
    </w:lvl>
    <w:lvl w:ilvl="8" w:tplc="70C80A7A">
      <w:numFmt w:val="bullet"/>
      <w:lvlText w:val="•"/>
      <w:lvlJc w:val="left"/>
      <w:pPr>
        <w:ind w:left="7987" w:hanging="360"/>
      </w:pPr>
      <w:rPr>
        <w:rFonts w:hint="default"/>
        <w:lang w:val="tr-TR" w:eastAsia="en-US" w:bidi="ar-SA"/>
      </w:rPr>
    </w:lvl>
  </w:abstractNum>
  <w:abstractNum w:abstractNumId="3" w15:restartNumberingAfterBreak="0">
    <w:nsid w:val="5A5549F3"/>
    <w:multiLevelType w:val="hybridMultilevel"/>
    <w:tmpl w:val="63AAFD06"/>
    <w:lvl w:ilvl="0" w:tplc="7348EE74">
      <w:numFmt w:val="bullet"/>
      <w:lvlText w:val=""/>
      <w:lvlJc w:val="left"/>
      <w:pPr>
        <w:ind w:left="834" w:hanging="360"/>
      </w:pPr>
      <w:rPr>
        <w:rFonts w:ascii="Symbol" w:eastAsia="Symbol" w:hAnsi="Symbol" w:cs="Symbol" w:hint="default"/>
        <w:b w:val="0"/>
        <w:bCs w:val="0"/>
        <w:i w:val="0"/>
        <w:iCs w:val="0"/>
        <w:spacing w:val="0"/>
        <w:w w:val="100"/>
        <w:sz w:val="22"/>
        <w:szCs w:val="22"/>
        <w:lang w:val="tr-TR" w:eastAsia="en-US" w:bidi="ar-SA"/>
      </w:rPr>
    </w:lvl>
    <w:lvl w:ilvl="1" w:tplc="6BA06ACA">
      <w:numFmt w:val="bullet"/>
      <w:lvlText w:val="•"/>
      <w:lvlJc w:val="left"/>
      <w:pPr>
        <w:ind w:left="1733" w:hanging="360"/>
      </w:pPr>
      <w:rPr>
        <w:rFonts w:hint="default"/>
        <w:lang w:val="tr-TR" w:eastAsia="en-US" w:bidi="ar-SA"/>
      </w:rPr>
    </w:lvl>
    <w:lvl w:ilvl="2" w:tplc="658E8394">
      <w:numFmt w:val="bullet"/>
      <w:lvlText w:val="•"/>
      <w:lvlJc w:val="left"/>
      <w:pPr>
        <w:ind w:left="2626" w:hanging="360"/>
      </w:pPr>
      <w:rPr>
        <w:rFonts w:hint="default"/>
        <w:lang w:val="tr-TR" w:eastAsia="en-US" w:bidi="ar-SA"/>
      </w:rPr>
    </w:lvl>
    <w:lvl w:ilvl="3" w:tplc="3BA80AEC">
      <w:numFmt w:val="bullet"/>
      <w:lvlText w:val="•"/>
      <w:lvlJc w:val="left"/>
      <w:pPr>
        <w:ind w:left="3520" w:hanging="360"/>
      </w:pPr>
      <w:rPr>
        <w:rFonts w:hint="default"/>
        <w:lang w:val="tr-TR" w:eastAsia="en-US" w:bidi="ar-SA"/>
      </w:rPr>
    </w:lvl>
    <w:lvl w:ilvl="4" w:tplc="5E96F80C">
      <w:numFmt w:val="bullet"/>
      <w:lvlText w:val="•"/>
      <w:lvlJc w:val="left"/>
      <w:pPr>
        <w:ind w:left="4413" w:hanging="360"/>
      </w:pPr>
      <w:rPr>
        <w:rFonts w:hint="default"/>
        <w:lang w:val="tr-TR" w:eastAsia="en-US" w:bidi="ar-SA"/>
      </w:rPr>
    </w:lvl>
    <w:lvl w:ilvl="5" w:tplc="9C641648">
      <w:numFmt w:val="bullet"/>
      <w:lvlText w:val="•"/>
      <w:lvlJc w:val="left"/>
      <w:pPr>
        <w:ind w:left="5307" w:hanging="360"/>
      </w:pPr>
      <w:rPr>
        <w:rFonts w:hint="default"/>
        <w:lang w:val="tr-TR" w:eastAsia="en-US" w:bidi="ar-SA"/>
      </w:rPr>
    </w:lvl>
    <w:lvl w:ilvl="6" w:tplc="34366BEA">
      <w:numFmt w:val="bullet"/>
      <w:lvlText w:val="•"/>
      <w:lvlJc w:val="left"/>
      <w:pPr>
        <w:ind w:left="6200" w:hanging="360"/>
      </w:pPr>
      <w:rPr>
        <w:rFonts w:hint="default"/>
        <w:lang w:val="tr-TR" w:eastAsia="en-US" w:bidi="ar-SA"/>
      </w:rPr>
    </w:lvl>
    <w:lvl w:ilvl="7" w:tplc="5C325680">
      <w:numFmt w:val="bullet"/>
      <w:lvlText w:val="•"/>
      <w:lvlJc w:val="left"/>
      <w:pPr>
        <w:ind w:left="7093" w:hanging="360"/>
      </w:pPr>
      <w:rPr>
        <w:rFonts w:hint="default"/>
        <w:lang w:val="tr-TR" w:eastAsia="en-US" w:bidi="ar-SA"/>
      </w:rPr>
    </w:lvl>
    <w:lvl w:ilvl="8" w:tplc="FED2752E">
      <w:numFmt w:val="bullet"/>
      <w:lvlText w:val="•"/>
      <w:lvlJc w:val="left"/>
      <w:pPr>
        <w:ind w:left="7987" w:hanging="360"/>
      </w:pPr>
      <w:rPr>
        <w:rFonts w:hint="default"/>
        <w:lang w:val="tr-TR" w:eastAsia="en-US" w:bidi="ar-SA"/>
      </w:rPr>
    </w:lvl>
  </w:abstractNum>
  <w:num w:numId="1" w16cid:durableId="2003924408">
    <w:abstractNumId w:val="0"/>
  </w:num>
  <w:num w:numId="2" w16cid:durableId="60299369">
    <w:abstractNumId w:val="3"/>
  </w:num>
  <w:num w:numId="3" w16cid:durableId="2044671911">
    <w:abstractNumId w:val="1"/>
  </w:num>
  <w:num w:numId="4" w16cid:durableId="20281730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C455DC"/>
    <w:rsid w:val="0000621A"/>
    <w:rsid w:val="00030AEF"/>
    <w:rsid w:val="000C02DA"/>
    <w:rsid w:val="00150F8C"/>
    <w:rsid w:val="00194F60"/>
    <w:rsid w:val="001F6974"/>
    <w:rsid w:val="00221F5A"/>
    <w:rsid w:val="0026681C"/>
    <w:rsid w:val="002B2318"/>
    <w:rsid w:val="002C22C2"/>
    <w:rsid w:val="00373517"/>
    <w:rsid w:val="00376B92"/>
    <w:rsid w:val="003A2029"/>
    <w:rsid w:val="00451EE8"/>
    <w:rsid w:val="00483F61"/>
    <w:rsid w:val="00527AA8"/>
    <w:rsid w:val="005F58E0"/>
    <w:rsid w:val="006704D9"/>
    <w:rsid w:val="00675A4C"/>
    <w:rsid w:val="006B2160"/>
    <w:rsid w:val="006F7307"/>
    <w:rsid w:val="008A4343"/>
    <w:rsid w:val="008E4354"/>
    <w:rsid w:val="009200FF"/>
    <w:rsid w:val="00A37B9F"/>
    <w:rsid w:val="00AD6351"/>
    <w:rsid w:val="00AE4A37"/>
    <w:rsid w:val="00B07C04"/>
    <w:rsid w:val="00B208E0"/>
    <w:rsid w:val="00BA6C56"/>
    <w:rsid w:val="00C03BC5"/>
    <w:rsid w:val="00C328EB"/>
    <w:rsid w:val="00C455DC"/>
    <w:rsid w:val="00D646FB"/>
    <w:rsid w:val="00D90D4D"/>
    <w:rsid w:val="00D96B4A"/>
    <w:rsid w:val="00E16EAA"/>
    <w:rsid w:val="00EE58DE"/>
    <w:rsid w:val="00F13254"/>
    <w:rsid w:val="00F14EBC"/>
    <w:rsid w:val="00FB3703"/>
    <w:rsid w:val="00FD1C1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0EBFD"/>
  <w15:docId w15:val="{B7A18B82-BDD3-47D6-B8AB-863426E7B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style>
  <w:style w:type="paragraph" w:styleId="ListeParagraf">
    <w:name w:val="List Paragraph"/>
    <w:basedOn w:val="Normal"/>
    <w:uiPriority w:val="1"/>
    <w:qFormat/>
  </w:style>
  <w:style w:type="paragraph" w:customStyle="1" w:styleId="TableParagraph">
    <w:name w:val="Table Paragraph"/>
    <w:basedOn w:val="Normal"/>
    <w:uiPriority w:val="1"/>
    <w:qFormat/>
    <w:pPr>
      <w:ind w:left="834"/>
    </w:pPr>
  </w:style>
  <w:style w:type="character" w:styleId="Kpr">
    <w:name w:val="Hyperlink"/>
    <w:basedOn w:val="VarsaylanParagrafYazTipi"/>
    <w:uiPriority w:val="99"/>
    <w:unhideWhenUsed/>
    <w:rsid w:val="00F13254"/>
    <w:rPr>
      <w:color w:val="0000FF" w:themeColor="hyperlink"/>
      <w:u w:val="single"/>
    </w:rPr>
  </w:style>
  <w:style w:type="character" w:styleId="zmlenmeyenBahsetme">
    <w:name w:val="Unresolved Mention"/>
    <w:basedOn w:val="VarsaylanParagrafYazTipi"/>
    <w:uiPriority w:val="99"/>
    <w:semiHidden/>
    <w:unhideWhenUsed/>
    <w:rsid w:val="00F132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mspanel.yeniyuzyil.edu.tr/uploaded/files/KALiTE-GuVENCESi-YoNERGESi.pdf?v=638748041317586040"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465</Words>
  <Characters>2653</Characters>
  <Application>Microsoft Office Word</Application>
  <DocSecurity>0</DocSecurity>
  <Lines>22</Lines>
  <Paragraphs>6</Paragraphs>
  <ScaleCrop>false</ScaleCrop>
  <Company/>
  <LinksUpToDate>false</LinksUpToDate>
  <CharactersWithSpaces>3112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Yasemin</dc:creator>
  <cp:lastModifiedBy>G�VEN G�RSEL</cp:lastModifiedBy>
  <cp:revision>21</cp:revision>
  <dcterms:created xsi:type="dcterms:W3CDTF">2026-04-14T13:02:00Z</dcterms:created>
  <dcterms:modified xsi:type="dcterms:W3CDTF">2026-04-16T13:10:00Z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2025-04-30T00:00:00Z</vt:filetime>
  </property>
  <property fmtid="{D5CDD505-2E9C-101B-9397-08002B2CF9AE}" pid="3" name="Creator">
    <vt:lpwstr>Microsoft® Word 2019</vt:lpwstr>
  </property>
  <property fmtid="{D5CDD505-2E9C-101B-9397-08002B2CF9AE}" pid="4" name="LastSaved">
    <vt:filetime>2026-04-14T00:00:00Z</vt:filetime>
  </property>
  <property fmtid="{D5CDD505-2E9C-101B-9397-08002B2CF9AE}" pid="5" name="Producer">
    <vt:lpwstr>Microsoft® Word 2019</vt:lpwstr>
  </property>
</Properties>
</file>